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D9" w:rsidRDefault="00A02479" w:rsidP="00553AD9">
      <w:pPr>
        <w:ind w:left="5664"/>
        <w:jc w:val="center"/>
        <w:rPr>
          <w:rFonts w:ascii="Marianne" w:hAnsi="Marianne"/>
          <w:b/>
          <w:sz w:val="24"/>
        </w:rPr>
      </w:pPr>
      <w:r>
        <w:rPr>
          <w:b/>
        </w:rPr>
        <w:t>Division</w:t>
      </w:r>
      <w:r w:rsidR="00553AD9" w:rsidRPr="00273134">
        <w:rPr>
          <w:b/>
        </w:rPr>
        <w:t xml:space="preserve"> de l’organisation scolaire</w:t>
      </w:r>
    </w:p>
    <w:p w:rsidR="00553AD9" w:rsidRDefault="00553AD9" w:rsidP="00C4167B">
      <w:pPr>
        <w:rPr>
          <w:rFonts w:ascii="Marianne" w:hAnsi="Marianne"/>
          <w:b/>
          <w:sz w:val="24"/>
        </w:rPr>
      </w:pPr>
    </w:p>
    <w:p w:rsidR="000244AE" w:rsidRDefault="00B60D0D" w:rsidP="000244AE">
      <w:pPr>
        <w:jc w:val="center"/>
        <w:rPr>
          <w:rFonts w:ascii="Marianne" w:hAnsi="Marianne"/>
          <w:b/>
          <w:sz w:val="24"/>
        </w:rPr>
      </w:pPr>
      <w:r>
        <w:rPr>
          <w:rFonts w:ascii="Marianne" w:hAnsi="Marianne"/>
          <w:b/>
          <w:sz w:val="24"/>
        </w:rPr>
        <w:t>CDEN</w:t>
      </w:r>
      <w:r w:rsidR="000244AE" w:rsidRPr="000244AE">
        <w:rPr>
          <w:rFonts w:ascii="Marianne" w:hAnsi="Marianne"/>
          <w:b/>
          <w:sz w:val="24"/>
        </w:rPr>
        <w:t xml:space="preserve"> </w:t>
      </w:r>
      <w:r w:rsidR="002A2FE8">
        <w:rPr>
          <w:rFonts w:ascii="Marianne" w:hAnsi="Marianne"/>
          <w:b/>
          <w:sz w:val="24"/>
        </w:rPr>
        <w:t>du Rhône</w:t>
      </w:r>
    </w:p>
    <w:p w:rsidR="00553AD9" w:rsidRPr="000244AE" w:rsidRDefault="00B60D0D" w:rsidP="000244AE">
      <w:pPr>
        <w:jc w:val="center"/>
        <w:rPr>
          <w:rFonts w:ascii="Marianne" w:hAnsi="Marianne"/>
          <w:b/>
          <w:sz w:val="24"/>
        </w:rPr>
      </w:pPr>
      <w:r>
        <w:rPr>
          <w:rFonts w:ascii="Marianne" w:hAnsi="Marianne"/>
          <w:b/>
          <w:sz w:val="24"/>
        </w:rPr>
        <w:t>31 mars</w:t>
      </w:r>
      <w:bookmarkStart w:id="0" w:name="_GoBack"/>
      <w:bookmarkEnd w:id="0"/>
      <w:r w:rsidR="00553AD9">
        <w:rPr>
          <w:rFonts w:ascii="Marianne" w:hAnsi="Marianne"/>
          <w:b/>
          <w:sz w:val="24"/>
        </w:rPr>
        <w:t xml:space="preserve"> 2026</w:t>
      </w:r>
    </w:p>
    <w:p w:rsidR="000244AE" w:rsidRPr="000244AE" w:rsidRDefault="000244AE" w:rsidP="000244AE">
      <w:pPr>
        <w:jc w:val="center"/>
        <w:rPr>
          <w:rFonts w:ascii="Marianne" w:hAnsi="Marianne"/>
          <w:b/>
          <w:sz w:val="24"/>
        </w:rPr>
      </w:pPr>
      <w:r w:rsidRPr="000244AE">
        <w:rPr>
          <w:rFonts w:ascii="Marianne" w:hAnsi="Marianne"/>
          <w:b/>
          <w:sz w:val="24"/>
        </w:rPr>
        <w:t>Addendum</w:t>
      </w:r>
      <w:r w:rsidR="00A02479">
        <w:rPr>
          <w:rFonts w:ascii="Marianne" w:hAnsi="Marianne"/>
          <w:b/>
          <w:sz w:val="24"/>
        </w:rPr>
        <w:t xml:space="preserve"> - Collèges</w:t>
      </w:r>
    </w:p>
    <w:p w:rsidR="00625FD5" w:rsidRDefault="00625FD5" w:rsidP="00C4167B">
      <w:pPr>
        <w:rPr>
          <w:rFonts w:ascii="Marianne" w:hAnsi="Marianne"/>
          <w:b/>
          <w:sz w:val="24"/>
        </w:rPr>
      </w:pPr>
    </w:p>
    <w:p w:rsidR="00A02479" w:rsidRDefault="00625FD5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 xml:space="preserve">Au </w:t>
      </w:r>
      <w:r w:rsidR="00A02479">
        <w:rPr>
          <w:rFonts w:ascii="Marianne" w:hAnsi="Marianne"/>
        </w:rPr>
        <w:t>collège Emile Zola de Belleville : DHG de 768 heures (702 HP + 66 HSA) ajout de 3h pour l’ULIS (21h et non 18h)</w:t>
      </w:r>
      <w:r w:rsidR="00E1509C">
        <w:rPr>
          <w:rFonts w:ascii="Marianne" w:hAnsi="Marianne"/>
        </w:rPr>
        <w:t> ;</w:t>
      </w:r>
    </w:p>
    <w:p w:rsidR="00E1509C" w:rsidRDefault="00E1509C" w:rsidP="00E1509C">
      <w:pPr>
        <w:pStyle w:val="Paragraphedeliste"/>
        <w:spacing w:after="0"/>
        <w:rPr>
          <w:rFonts w:ascii="Marianne" w:hAnsi="Marianne"/>
        </w:rPr>
      </w:pPr>
    </w:p>
    <w:p w:rsidR="00A02479" w:rsidRDefault="00A02479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 xml:space="preserve">Au collège des </w:t>
      </w:r>
      <w:proofErr w:type="spellStart"/>
      <w:r>
        <w:rPr>
          <w:rFonts w:ascii="Marianne" w:hAnsi="Marianne"/>
        </w:rPr>
        <w:t>Gratte Ciel</w:t>
      </w:r>
      <w:proofErr w:type="spellEnd"/>
      <w:r>
        <w:rPr>
          <w:rFonts w:ascii="Marianne" w:hAnsi="Marianne"/>
        </w:rPr>
        <w:t xml:space="preserve"> – </w:t>
      </w:r>
      <w:proofErr w:type="spellStart"/>
      <w:r>
        <w:rPr>
          <w:rFonts w:ascii="Marianne" w:hAnsi="Marianne"/>
        </w:rPr>
        <w:t>Môrice</w:t>
      </w:r>
      <w:proofErr w:type="spellEnd"/>
      <w:r>
        <w:rPr>
          <w:rFonts w:ascii="Marianne" w:hAnsi="Marianne"/>
        </w:rPr>
        <w:t xml:space="preserve"> Leroux de Villeurbanne : DHG de 805,40 heures (735,40 HP + 70 HSA) ajout de 2h pour la CHA ;</w:t>
      </w:r>
    </w:p>
    <w:p w:rsidR="00E1509C" w:rsidRPr="00E1509C" w:rsidRDefault="00E1509C" w:rsidP="00E1509C">
      <w:pPr>
        <w:spacing w:after="0"/>
        <w:rPr>
          <w:rFonts w:ascii="Marianne" w:hAnsi="Marianne"/>
        </w:rPr>
      </w:pPr>
    </w:p>
    <w:p w:rsidR="00A02479" w:rsidRDefault="00A02479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 xml:space="preserve">Au collège Louis </w:t>
      </w:r>
      <w:proofErr w:type="spellStart"/>
      <w:r>
        <w:rPr>
          <w:rFonts w:ascii="Marianne" w:hAnsi="Marianne"/>
        </w:rPr>
        <w:t>Lachenal</w:t>
      </w:r>
      <w:proofErr w:type="spellEnd"/>
      <w:r>
        <w:rPr>
          <w:rFonts w:ascii="Marianne" w:hAnsi="Marianne"/>
        </w:rPr>
        <w:t xml:space="preserve"> de Saint Laurent de Mure : DHG de 658 heures (609 HP + 49 HSA) retrait de 4 heures pour la CHA qui ferme ;</w:t>
      </w:r>
    </w:p>
    <w:p w:rsidR="00E1509C" w:rsidRPr="00E1509C" w:rsidRDefault="00E1509C" w:rsidP="00E1509C">
      <w:pPr>
        <w:spacing w:after="0"/>
        <w:rPr>
          <w:rFonts w:ascii="Marianne" w:hAnsi="Marianne"/>
        </w:rPr>
      </w:pPr>
    </w:p>
    <w:p w:rsidR="00A02479" w:rsidRDefault="00A02479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>Au collège Maurice Utrillo de Limas : DHG de 567,50 heures (529,50 HP + 38 HSA) retrait d’un forfait UNSS de 3 heures ;</w:t>
      </w:r>
    </w:p>
    <w:p w:rsidR="00E1509C" w:rsidRPr="00E1509C" w:rsidRDefault="00E1509C" w:rsidP="00E1509C">
      <w:pPr>
        <w:spacing w:after="0"/>
        <w:rPr>
          <w:rFonts w:ascii="Marianne" w:hAnsi="Marianne"/>
        </w:rPr>
      </w:pPr>
    </w:p>
    <w:p w:rsidR="00A02479" w:rsidRDefault="00A02479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>Au collège Jean D’Ormesson de Genas : DHG de 500 heures (455 HP + 45 HSA) retrait d’un forfait UNSS de 3 heures ;</w:t>
      </w:r>
    </w:p>
    <w:p w:rsidR="00E1509C" w:rsidRPr="00E1509C" w:rsidRDefault="00E1509C" w:rsidP="00E1509C">
      <w:pPr>
        <w:spacing w:after="0"/>
        <w:rPr>
          <w:rFonts w:ascii="Marianne" w:hAnsi="Marianne"/>
        </w:rPr>
      </w:pPr>
    </w:p>
    <w:p w:rsidR="00A02479" w:rsidRDefault="00A02479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>Au collège Louis Leprince Ringuet de Genas : DHG de 613 heures (557 HP + 56 HSA) retrait d’une ARE labo et de 3 forfait UNSS soit 7 heures au total ;</w:t>
      </w:r>
    </w:p>
    <w:p w:rsidR="00E1509C" w:rsidRPr="00E1509C" w:rsidRDefault="00E1509C" w:rsidP="00E1509C">
      <w:pPr>
        <w:spacing w:after="0"/>
        <w:rPr>
          <w:rFonts w:ascii="Marianne" w:hAnsi="Marianne"/>
        </w:rPr>
      </w:pPr>
    </w:p>
    <w:p w:rsidR="00A02479" w:rsidRDefault="00A02479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>Au collège Alain de Saint Fons : DHG de 904,50 heures (809,60 HP + 94,90 HSA) retrait d’un forfait UNSS de 3 heures ;</w:t>
      </w:r>
    </w:p>
    <w:p w:rsidR="00E1509C" w:rsidRPr="00E1509C" w:rsidRDefault="00E1509C" w:rsidP="00E1509C">
      <w:pPr>
        <w:spacing w:after="0"/>
        <w:rPr>
          <w:rFonts w:ascii="Marianne" w:hAnsi="Marianne"/>
        </w:rPr>
      </w:pPr>
    </w:p>
    <w:p w:rsidR="00A02479" w:rsidRDefault="00A02479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 xml:space="preserve">Au collège La </w:t>
      </w:r>
      <w:proofErr w:type="spellStart"/>
      <w:r>
        <w:rPr>
          <w:rFonts w:ascii="Marianne" w:hAnsi="Marianne"/>
        </w:rPr>
        <w:t>Clavelière</w:t>
      </w:r>
      <w:proofErr w:type="spellEnd"/>
      <w:r>
        <w:rPr>
          <w:rFonts w:ascii="Marianne" w:hAnsi="Marianne"/>
        </w:rPr>
        <w:t xml:space="preserve"> à Oullins</w:t>
      </w:r>
      <w:r w:rsidR="00E1509C">
        <w:rPr>
          <w:rFonts w:ascii="Marianne" w:hAnsi="Marianne"/>
        </w:rPr>
        <w:t> : DHG de 449 heures (410 HP + 39 HSA) annulation de la fermeture d’une division en 4</w:t>
      </w:r>
      <w:r w:rsidR="00E1509C" w:rsidRPr="00E1509C">
        <w:rPr>
          <w:rFonts w:ascii="Marianne" w:hAnsi="Marianne"/>
          <w:vertAlign w:val="superscript"/>
        </w:rPr>
        <w:t>ème</w:t>
      </w:r>
      <w:r w:rsidR="00E1509C">
        <w:rPr>
          <w:rFonts w:ascii="Marianne" w:hAnsi="Marianne"/>
        </w:rPr>
        <w:t xml:space="preserve"> </w:t>
      </w:r>
      <w:r w:rsidR="00C4167B">
        <w:rPr>
          <w:rFonts w:ascii="Marianne" w:hAnsi="Marianne"/>
        </w:rPr>
        <w:t>(arrivée d’élèves au pôle foot) ;</w:t>
      </w:r>
    </w:p>
    <w:p w:rsidR="00C4167B" w:rsidRPr="00C4167B" w:rsidRDefault="00C4167B" w:rsidP="00C4167B">
      <w:pPr>
        <w:pStyle w:val="Paragraphedeliste"/>
        <w:rPr>
          <w:rFonts w:ascii="Marianne" w:hAnsi="Marianne"/>
        </w:rPr>
      </w:pPr>
    </w:p>
    <w:p w:rsidR="00C4167B" w:rsidRPr="00A02479" w:rsidRDefault="00C4167B" w:rsidP="00A02479">
      <w:pPr>
        <w:pStyle w:val="Paragraphedeliste"/>
        <w:numPr>
          <w:ilvl w:val="0"/>
          <w:numId w:val="1"/>
        </w:numPr>
        <w:spacing w:after="0"/>
        <w:rPr>
          <w:rFonts w:ascii="Marianne" w:hAnsi="Marianne"/>
        </w:rPr>
      </w:pPr>
      <w:r>
        <w:rPr>
          <w:rFonts w:ascii="Marianne" w:hAnsi="Marianne"/>
        </w:rPr>
        <w:t>Au collège Paul Vallon à Givors : DHG de 620,40 heures (567,40 HP + 53 HSA) annulation de la fermeture d’une division de 4</w:t>
      </w:r>
      <w:r w:rsidRPr="00C4167B">
        <w:rPr>
          <w:rFonts w:ascii="Marianne" w:hAnsi="Marianne"/>
          <w:vertAlign w:val="superscript"/>
        </w:rPr>
        <w:t>ème</w:t>
      </w:r>
      <w:r>
        <w:rPr>
          <w:rFonts w:ascii="Marianne" w:hAnsi="Marianne"/>
        </w:rPr>
        <w:t>.</w:t>
      </w:r>
    </w:p>
    <w:p w:rsidR="000244AE" w:rsidRPr="000244AE" w:rsidRDefault="000244AE" w:rsidP="00E1509C">
      <w:pPr>
        <w:rPr>
          <w:rFonts w:ascii="Marianne" w:hAnsi="Marianne"/>
        </w:rPr>
      </w:pPr>
    </w:p>
    <w:sectPr w:rsidR="000244AE" w:rsidRPr="000244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E5" w:rsidRDefault="00784CE5" w:rsidP="00784CE5">
      <w:pPr>
        <w:spacing w:after="0" w:line="240" w:lineRule="auto"/>
      </w:pPr>
      <w:r>
        <w:separator/>
      </w:r>
    </w:p>
  </w:endnote>
  <w:endnote w:type="continuationSeparator" w:id="0">
    <w:p w:rsidR="00784CE5" w:rsidRDefault="00784CE5" w:rsidP="0078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E5" w:rsidRDefault="00784CE5" w:rsidP="00784CE5">
      <w:pPr>
        <w:spacing w:after="0" w:line="240" w:lineRule="auto"/>
      </w:pPr>
      <w:r>
        <w:separator/>
      </w:r>
    </w:p>
  </w:footnote>
  <w:footnote w:type="continuationSeparator" w:id="0">
    <w:p w:rsidR="00784CE5" w:rsidRDefault="00784CE5" w:rsidP="0078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CE5" w:rsidRDefault="00784CE5">
    <w:pPr>
      <w:pStyle w:val="En-tte"/>
    </w:pPr>
    <w:r>
      <w:rPr>
        <w:noProof/>
        <w:lang w:eastAsia="fr-FR"/>
      </w:rPr>
      <w:drawing>
        <wp:inline distT="0" distB="0" distL="0" distR="0" wp14:anchorId="755D3BE7" wp14:editId="14D00508">
          <wp:extent cx="975360" cy="94149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52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7F8D"/>
    <w:multiLevelType w:val="hybridMultilevel"/>
    <w:tmpl w:val="3E7C6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AE"/>
    <w:rsid w:val="000244AE"/>
    <w:rsid w:val="002A2FE8"/>
    <w:rsid w:val="003E3FD0"/>
    <w:rsid w:val="00553AD9"/>
    <w:rsid w:val="00625FD5"/>
    <w:rsid w:val="00784CE5"/>
    <w:rsid w:val="007F3280"/>
    <w:rsid w:val="009E6B84"/>
    <w:rsid w:val="00A02479"/>
    <w:rsid w:val="00A31224"/>
    <w:rsid w:val="00A914C1"/>
    <w:rsid w:val="00AB19B0"/>
    <w:rsid w:val="00B60D0D"/>
    <w:rsid w:val="00C04107"/>
    <w:rsid w:val="00C4167B"/>
    <w:rsid w:val="00DC2099"/>
    <w:rsid w:val="00E1509C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8BEF"/>
  <w15:chartTrackingRefBased/>
  <w15:docId w15:val="{B1190B93-5A17-4AAF-AF9A-9CFD77A8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4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4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CE5"/>
  </w:style>
  <w:style w:type="paragraph" w:styleId="Pieddepage">
    <w:name w:val="footer"/>
    <w:basedOn w:val="Normal"/>
    <w:link w:val="PieddepageCar"/>
    <w:uiPriority w:val="99"/>
    <w:unhideWhenUsed/>
    <w:rsid w:val="00784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CE5"/>
  </w:style>
  <w:style w:type="paragraph" w:styleId="Textedebulles">
    <w:name w:val="Balloon Text"/>
    <w:basedOn w:val="Normal"/>
    <w:link w:val="TextedebullesCar"/>
    <w:uiPriority w:val="99"/>
    <w:semiHidden/>
    <w:unhideWhenUsed/>
    <w:rsid w:val="00784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scordier</dc:creator>
  <cp:keywords/>
  <dc:description/>
  <cp:lastModifiedBy>kszarvas</cp:lastModifiedBy>
  <cp:revision>3</cp:revision>
  <cp:lastPrinted>2026-02-06T07:29:00Z</cp:lastPrinted>
  <dcterms:created xsi:type="dcterms:W3CDTF">2026-02-06T07:30:00Z</dcterms:created>
  <dcterms:modified xsi:type="dcterms:W3CDTF">2026-03-23T08:49:00Z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796430262</vt:i4>
  </property>
</Properties>
</file>